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50B2E" w14:textId="77777777" w:rsidR="000F4C57" w:rsidRDefault="001A1BA5">
      <w:pPr>
        <w:pStyle w:val="Nagwek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Załącznik nr 3 do Specyfikacji Warunków Zamówienia</w:t>
      </w:r>
    </w:p>
    <w:p w14:paraId="7CAABE12" w14:textId="77777777" w:rsidR="000F4C57" w:rsidRDefault="000F4C57">
      <w:pPr>
        <w:rPr>
          <w:rFonts w:ascii="Calibri" w:eastAsia="Calibri" w:hAnsi="Calibri" w:cs="Calibri"/>
          <w:sz w:val="22"/>
          <w:szCs w:val="22"/>
        </w:rPr>
      </w:pPr>
    </w:p>
    <w:p w14:paraId="3D4ABAFD" w14:textId="77777777" w:rsidR="000F4C57" w:rsidRDefault="001A1BA5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FORMULARZ OFERTOWY </w:t>
      </w:r>
    </w:p>
    <w:p w14:paraId="76F45EE3" w14:textId="77777777" w:rsidR="000F4C57" w:rsidRDefault="000F4C57">
      <w:pPr>
        <w:widowControl w:val="0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17E928A6" w14:textId="77777777" w:rsidR="000F4C57" w:rsidRDefault="001A1BA5">
      <w:pPr>
        <w:widowControl w:val="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Wykonawca</w:t>
      </w:r>
    </w:p>
    <w:p w14:paraId="66C91748" w14:textId="77777777" w:rsidR="000F4C57" w:rsidRDefault="000F4C57">
      <w:pPr>
        <w:widowControl w:val="0"/>
        <w:jc w:val="both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0"/>
        <w:tblW w:w="907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8"/>
        <w:gridCol w:w="6947"/>
      </w:tblGrid>
      <w:tr w:rsidR="000F4C57" w14:paraId="03FEFAD8" w14:textId="77777777"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B8F2116" w14:textId="77777777" w:rsidR="000F4C57" w:rsidRDefault="001A1BA5">
            <w:pPr>
              <w:spacing w:line="254" w:lineRule="auto"/>
              <w:ind w:left="36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Pełna nazwa/ firma Wykonawcy / Wykonawców w przypadku oferty wspólnej *)</w:t>
            </w:r>
          </w:p>
        </w:tc>
        <w:tc>
          <w:tcPr>
            <w:tcW w:w="694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CF53377" w14:textId="77777777" w:rsidR="000F4C57" w:rsidRDefault="000F4C57">
            <w:pPr>
              <w:spacing w:line="25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75C43A56" w14:textId="77777777" w:rsidR="000F4C57" w:rsidRDefault="000F4C57">
            <w:pPr>
              <w:spacing w:line="254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F4C57" w14:paraId="1A9C0F52" w14:textId="77777777">
        <w:tc>
          <w:tcPr>
            <w:tcW w:w="212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7E9DED9" w14:textId="77777777" w:rsidR="000F4C57" w:rsidRDefault="001A1BA5">
            <w:pPr>
              <w:spacing w:line="254" w:lineRule="auto"/>
              <w:ind w:left="36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 Wykonawcy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2171562" w14:textId="77777777" w:rsidR="000F4C57" w:rsidRDefault="000F4C57">
            <w:pPr>
              <w:spacing w:line="254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F4C57" w14:paraId="799BEE7A" w14:textId="77777777">
        <w:tc>
          <w:tcPr>
            <w:tcW w:w="212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0047189" w14:textId="77777777" w:rsidR="000F4C57" w:rsidRDefault="001A1BA5">
            <w:pPr>
              <w:spacing w:line="254" w:lineRule="auto"/>
              <w:ind w:left="36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Nr telefonu 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584902C" w14:textId="77777777" w:rsidR="000F4C57" w:rsidRDefault="001A1BA5">
            <w:pPr>
              <w:spacing w:line="254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0F4C57" w14:paraId="2681DF68" w14:textId="77777777">
        <w:tc>
          <w:tcPr>
            <w:tcW w:w="212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E18C052" w14:textId="77777777" w:rsidR="000F4C57" w:rsidRDefault="001A1BA5">
            <w:pPr>
              <w:spacing w:line="254" w:lineRule="auto"/>
              <w:ind w:left="36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 skrzynki ePUAP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696E953" w14:textId="77777777" w:rsidR="000F4C57" w:rsidRDefault="000F4C57">
            <w:pPr>
              <w:spacing w:line="25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0F4C57" w14:paraId="4EC62C63" w14:textId="77777777">
        <w:trPr>
          <w:trHeight w:val="389"/>
        </w:trPr>
        <w:tc>
          <w:tcPr>
            <w:tcW w:w="212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F6472D8" w14:textId="77777777" w:rsidR="000F4C57" w:rsidRDefault="001A1BA5">
            <w:pPr>
              <w:spacing w:line="254" w:lineRule="auto"/>
              <w:ind w:left="36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 e-mail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B96AF0C" w14:textId="77777777" w:rsidR="000F4C57" w:rsidRDefault="000F4C57">
            <w:pPr>
              <w:spacing w:line="254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F4C57" w14:paraId="11CB9EED" w14:textId="77777777">
        <w:tc>
          <w:tcPr>
            <w:tcW w:w="212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3A1A151" w14:textId="77777777" w:rsidR="000F4C57" w:rsidRDefault="001A1BA5">
            <w:pPr>
              <w:spacing w:line="254" w:lineRule="auto"/>
              <w:ind w:left="36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KRS (jeśli dotyczy)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AB6619E" w14:textId="77777777" w:rsidR="000F4C57" w:rsidRDefault="000F4C57">
            <w:pPr>
              <w:spacing w:line="25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0F4C57" w14:paraId="104AB3D1" w14:textId="77777777">
        <w:tc>
          <w:tcPr>
            <w:tcW w:w="212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B9CAA3C" w14:textId="77777777" w:rsidR="000F4C57" w:rsidRDefault="001A1BA5">
            <w:pPr>
              <w:spacing w:line="254" w:lineRule="auto"/>
              <w:ind w:left="36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REGON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3BAC38" w14:textId="77777777" w:rsidR="000F4C57" w:rsidRDefault="001A1BA5">
            <w:pPr>
              <w:spacing w:line="254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0F4C57" w14:paraId="197DF549" w14:textId="77777777">
        <w:tc>
          <w:tcPr>
            <w:tcW w:w="212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CE119BE" w14:textId="77777777" w:rsidR="000F4C57" w:rsidRDefault="001A1BA5">
            <w:pPr>
              <w:spacing w:line="254" w:lineRule="auto"/>
              <w:ind w:left="36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NIP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2A54613" w14:textId="77777777" w:rsidR="000F4C57" w:rsidRDefault="000F4C57">
            <w:pPr>
              <w:spacing w:line="254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037B5B6" w14:textId="77777777" w:rsidR="000F4C57" w:rsidRDefault="000F4C57">
      <w:pPr>
        <w:rPr>
          <w:rFonts w:ascii="Calibri" w:eastAsia="Calibri" w:hAnsi="Calibri" w:cs="Calibri"/>
          <w:sz w:val="22"/>
          <w:szCs w:val="22"/>
        </w:rPr>
      </w:pPr>
    </w:p>
    <w:p w14:paraId="4442B679" w14:textId="77777777" w:rsidR="000F4C57" w:rsidRDefault="001A1BA5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</w:rPr>
        <w:t>*) w przypadku oferty wspólnej należy podać dane dotyczące Pełnomocnika Wykonawcy</w:t>
      </w:r>
    </w:p>
    <w:p w14:paraId="4E5F1201" w14:textId="77777777" w:rsidR="000F4C57" w:rsidRDefault="000F4C57">
      <w:pPr>
        <w:rPr>
          <w:rFonts w:ascii="Calibri" w:eastAsia="Calibri" w:hAnsi="Calibri" w:cs="Calibri"/>
          <w:b/>
          <w:sz w:val="22"/>
          <w:szCs w:val="22"/>
        </w:rPr>
      </w:pPr>
    </w:p>
    <w:p w14:paraId="3042863B" w14:textId="77777777" w:rsidR="000F4C57" w:rsidRDefault="000F4C57">
      <w:pPr>
        <w:rPr>
          <w:rFonts w:ascii="Calibri" w:eastAsia="Calibri" w:hAnsi="Calibri" w:cs="Calibri"/>
          <w:b/>
          <w:sz w:val="22"/>
          <w:szCs w:val="22"/>
        </w:rPr>
      </w:pPr>
    </w:p>
    <w:p w14:paraId="0324656C" w14:textId="77777777" w:rsidR="000F4C57" w:rsidRDefault="001A1BA5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Zamawiający</w:t>
      </w:r>
    </w:p>
    <w:p w14:paraId="26538780" w14:textId="77777777" w:rsidR="000F4C57" w:rsidRDefault="001A1BA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Koszalińska Agencja Rozwoju Regionalnego S.A. </w:t>
      </w:r>
    </w:p>
    <w:p w14:paraId="6D81F3DE" w14:textId="77777777" w:rsidR="000F4C57" w:rsidRDefault="001A1BA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75-216 Koszalin</w:t>
      </w:r>
    </w:p>
    <w:p w14:paraId="2D758F99" w14:textId="77777777" w:rsidR="000F4C57" w:rsidRDefault="001A1BA5">
      <w:pPr>
        <w:pBdr>
          <w:top w:val="nil"/>
          <w:left w:val="nil"/>
          <w:bottom w:val="nil"/>
          <w:right w:val="nil"/>
          <w:between w:val="nil"/>
        </w:pBdr>
        <w:ind w:right="-284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ul. Przemysłowa 8</w:t>
      </w:r>
    </w:p>
    <w:p w14:paraId="1212B57B" w14:textId="77777777" w:rsidR="000F4C57" w:rsidRDefault="000F4C57">
      <w:pPr>
        <w:pBdr>
          <w:top w:val="nil"/>
          <w:left w:val="nil"/>
          <w:bottom w:val="nil"/>
          <w:right w:val="nil"/>
          <w:between w:val="nil"/>
        </w:pBdr>
        <w:ind w:right="-284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2C8DB70" w14:textId="77777777" w:rsidR="000F4C57" w:rsidRDefault="001A1BA5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 odpowiedzi na ogłoszone postępowanie w trybie podstawowym bez możliwości negocjacji na</w:t>
      </w:r>
    </w:p>
    <w:p w14:paraId="1E975AE4" w14:textId="77777777" w:rsidR="000F4C57" w:rsidRDefault="001A1B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Wdrożenie 34 działań animacyjnych włączających społeczności lokalne woj. zachodniopomorskiego w proces rewitalizacji w ramach projektu „Rewitalizacja szansą na aktywną</w:t>
      </w:r>
      <w:r>
        <w:rPr>
          <w:rFonts w:ascii="Calibri" w:eastAsia="Calibri" w:hAnsi="Calibri" w:cs="Calibri"/>
          <w:b/>
          <w:sz w:val="22"/>
          <w:szCs w:val="22"/>
        </w:rPr>
        <w:t xml:space="preserve"> integrację”,</w:t>
      </w:r>
    </w:p>
    <w:p w14:paraId="2F869267" w14:textId="77777777" w:rsidR="000F4C57" w:rsidRDefault="000F4C57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58AB4E63" w14:textId="77777777" w:rsidR="000F4C57" w:rsidRDefault="000F4C57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3EEB050E" w14:textId="77777777" w:rsidR="000F4C57" w:rsidRDefault="001A1B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Składamy ofertę na wykonanie poniższych części przedmiotu zamówienia w zakresie określonym w Specyfikacji Warunków Zamówienia, zgodnie z opisem przedmiotu zamówienia oraz warunkami umowy </w:t>
      </w:r>
    </w:p>
    <w:p w14:paraId="592DC2CD" w14:textId="77777777" w:rsidR="000F4C57" w:rsidRDefault="000F4C57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4B970EB6" w14:textId="77777777" w:rsidR="000F4C57" w:rsidRDefault="000F4C57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7D1C2698" w14:textId="77777777" w:rsidR="000F4C57" w:rsidRDefault="001A1B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do wykonania przedmiotu zamówienia skierujemy kadrę posiadającą ni</w:t>
      </w:r>
      <w:r>
        <w:rPr>
          <w:rFonts w:ascii="Calibri" w:eastAsia="Calibri" w:hAnsi="Calibri" w:cs="Calibri"/>
          <w:color w:val="000000"/>
          <w:sz w:val="22"/>
          <w:szCs w:val="22"/>
        </w:rPr>
        <w:t>ezbędne kwalifikacje zawodowe i niżej wskazane doświadczenie w zakresie objętym zakresem usługi, związane z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realizacją inicjatyw lokalnych, w tym ze szczególnym uwzględnieniem obszaru powiatu, na terenie którego realizowane jest dane działanie animacyjne. </w:t>
      </w:r>
      <w:r>
        <w:rPr>
          <w:rFonts w:ascii="Calibri" w:eastAsia="Calibri" w:hAnsi="Calibri" w:cs="Calibri"/>
          <w:color w:val="000000"/>
          <w:sz w:val="22"/>
          <w:szCs w:val="22"/>
        </w:rPr>
        <w:t>Przez inicjatywę oddolną należy rozumieć projekty, które inicjują współpracę mieszkańców na rzecz dobra wspólnego, służą pobudzaniu aspiracji rozwojowych i poprawie jakości życia oraz są realizowane wspólnymi siłami mieszkańców i instytucji życia lokalnego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(samorządów, przedsiębiorców i organizacji społecznych). Zamawiający będzie brał pod uwagę okres od momentu podania niniejszego ogłoszenia do wiadomości publicznej do 3 lat wstecz. </w:t>
      </w:r>
    </w:p>
    <w:p w14:paraId="3C018430" w14:textId="77777777" w:rsidR="000F4C57" w:rsidRDefault="001A1BA5">
      <w:p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Warunkiem udziału zgodnie z SWZ jest Minimum 1 rok doświadczenia personel</w:t>
      </w:r>
      <w:r>
        <w:rPr>
          <w:rFonts w:ascii="Calibri" w:eastAsia="Calibri" w:hAnsi="Calibri" w:cs="Calibri"/>
          <w:color w:val="000000"/>
          <w:sz w:val="22"/>
          <w:szCs w:val="22"/>
        </w:rPr>
        <w:t>u skierowanego przez Wykonawcę do realizacji przedmiotu zamówienia.</w:t>
      </w:r>
    </w:p>
    <w:p w14:paraId="2138FFBA" w14:textId="77777777" w:rsidR="000F4C57" w:rsidRDefault="001A1BA5">
      <w:p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Dodatkowo punktowane są zgodnie z SWZ Minimum 2 lata doświadczenia (20 punktów) oraz Minimum 3 lata doświadczenia (40 punktów).</w:t>
      </w:r>
    </w:p>
    <w:p w14:paraId="22B757B1" w14:textId="77777777" w:rsidR="000F4C57" w:rsidRDefault="000F4C57">
      <w:p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1"/>
        <w:tblW w:w="905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42"/>
        <w:gridCol w:w="2550"/>
        <w:gridCol w:w="2977"/>
        <w:gridCol w:w="2681"/>
      </w:tblGrid>
      <w:tr w:rsidR="000F4C57" w14:paraId="64D94145" w14:textId="77777777">
        <w:trPr>
          <w:trHeight w:val="300"/>
        </w:trPr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ABE1F6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Numer</w:t>
            </w:r>
          </w:p>
          <w:p w14:paraId="53089134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części</w:t>
            </w:r>
          </w:p>
          <w:p w14:paraId="0AB75508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zamówienia</w:t>
            </w:r>
          </w:p>
        </w:tc>
        <w:tc>
          <w:tcPr>
            <w:tcW w:w="25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45BEEA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Nazwa działania animacyjnego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CB9FAE4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Cena oferty</w:t>
            </w:r>
          </w:p>
          <w:p w14:paraId="75DAB52C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*)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u w:val="single"/>
              </w:rPr>
              <w:t>uzupełnić tylko dla części zamówienia, na które ofertę składa Wykonawca</w:t>
            </w:r>
          </w:p>
        </w:tc>
        <w:tc>
          <w:tcPr>
            <w:tcW w:w="26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265499A" w14:textId="77777777" w:rsidR="000F4C57" w:rsidRDefault="000F4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14:paraId="62C57315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Doświadczenie osób wyznaczonych do realizacji zamówienia </w:t>
            </w:r>
          </w:p>
          <w:p w14:paraId="4BDCDA2C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*)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u w:val="single"/>
              </w:rPr>
              <w:t>uzupełnić tylko dla części zamówienia, na które ofertę składa Wykonawca</w:t>
            </w:r>
          </w:p>
          <w:p w14:paraId="72AAB940" w14:textId="77777777" w:rsidR="000F4C57" w:rsidRDefault="000F4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14:paraId="1A91C257" w14:textId="77777777" w:rsidR="000F4C57" w:rsidRDefault="000F4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0F4C57" w14:paraId="0E81CAFF" w14:textId="77777777">
        <w:trPr>
          <w:trHeight w:val="300"/>
        </w:trPr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A9E0B6" w14:textId="77777777" w:rsidR="000F4C57" w:rsidRDefault="000F4C5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1E8E7D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Piłkarski magazyn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44D52AA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right" w:pos="9070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netto zł: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456903F9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VAT %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68CA347B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VAT zł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304C4866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brutto zł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7982323D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słownie zł          ……………………………………………………………………………………………………………………</w:t>
            </w:r>
          </w:p>
          <w:p w14:paraId="12CE4F6A" w14:textId="77777777" w:rsidR="000F4C57" w:rsidRDefault="000F4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FC955BA" w14:textId="77777777" w:rsidR="000F4C57" w:rsidRDefault="000F4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14:paraId="39EA673C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Minimum ………. rok/lata doświadczenia</w:t>
            </w:r>
          </w:p>
          <w:p w14:paraId="70873825" w14:textId="77777777" w:rsidR="000F4C57" w:rsidRDefault="000F4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0F4C57" w14:paraId="19C63E9A" w14:textId="77777777">
        <w:trPr>
          <w:trHeight w:val="300"/>
        </w:trPr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554D50" w14:textId="77777777" w:rsidR="000F4C57" w:rsidRDefault="000F4C5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83C422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Piłka – bramka – gol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50856E6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right" w:pos="9070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netto zł: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7BFA637B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VAT %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4FC77326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VAT zł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3199503F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brutto zł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61A859C0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słownie zł          ……………………………………………………………………………………………………………………</w:t>
            </w:r>
          </w:p>
          <w:p w14:paraId="128804ED" w14:textId="77777777" w:rsidR="000F4C57" w:rsidRDefault="000F4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731BA57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Minimum ………. rok/lata doświadczenia</w:t>
            </w:r>
          </w:p>
        </w:tc>
      </w:tr>
      <w:tr w:rsidR="000F4C57" w14:paraId="73622C19" w14:textId="77777777">
        <w:trPr>
          <w:trHeight w:val="300"/>
        </w:trPr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5C46C0" w14:textId="77777777" w:rsidR="000F4C57" w:rsidRDefault="000F4C5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13256B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Pod Mirabelką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98F4268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right" w:pos="9070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netto zł: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27F33CAA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VAT %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396B1808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VAT zł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5C85AF50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brutto zł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0FA38A0D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słownie zł          ……………………………………………………………………………………………………………………</w:t>
            </w:r>
          </w:p>
          <w:p w14:paraId="0FF3BD1D" w14:textId="77777777" w:rsidR="000F4C57" w:rsidRDefault="000F4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4AAB158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Minimum ………. rok/lata doświadczenia</w:t>
            </w:r>
          </w:p>
        </w:tc>
      </w:tr>
      <w:tr w:rsidR="000F4C57" w14:paraId="43F3353D" w14:textId="77777777">
        <w:trPr>
          <w:trHeight w:val="26"/>
        </w:trPr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429E97" w14:textId="77777777" w:rsidR="000F4C57" w:rsidRDefault="000F4C5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CAC2B9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"W zdrowym ciele zdrowy duch" - adaptacja pomieszczenia Szkoły Branżowej I Stopnia w Kamiennym Moście na salkę fitness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39D1211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right" w:pos="9070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netto zł: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4BCAEE5E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VAT %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43275DF8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VAT zł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584CDA6B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brutto zł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17642738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słownie zł          ……………………………………………………………………………………………………………………</w:t>
            </w:r>
          </w:p>
          <w:p w14:paraId="78415BD8" w14:textId="77777777" w:rsidR="000F4C57" w:rsidRDefault="000F4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E6D58C3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Minimum ………. rok/lata doświadczenia</w:t>
            </w:r>
          </w:p>
        </w:tc>
      </w:tr>
      <w:tr w:rsidR="000F4C57" w14:paraId="458F1E2B" w14:textId="77777777">
        <w:trPr>
          <w:trHeight w:val="26"/>
        </w:trPr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4E3D80" w14:textId="77777777" w:rsidR="000F4C57" w:rsidRDefault="000F4C5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9A3743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„WYLOGOWANI Z SIECI” – stworzenie miejsca integracji młodych dla aktywnego spędzania czasu poza Internetem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F46BE10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right" w:pos="9070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netto zł: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17F6328C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VAT %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5AFDEA51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VAT zł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5A130DE0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brutto zł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28082C29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słownie zł          ……………………………………………………………………………………………………………………</w:t>
            </w:r>
          </w:p>
          <w:p w14:paraId="5C92D5F1" w14:textId="77777777" w:rsidR="000F4C57" w:rsidRDefault="000F4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8266F79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Minimum ………. rok/lata doświadczenia</w:t>
            </w:r>
          </w:p>
        </w:tc>
      </w:tr>
      <w:tr w:rsidR="000F4C57" w14:paraId="233E5BD4" w14:textId="77777777">
        <w:trPr>
          <w:trHeight w:val="26"/>
        </w:trPr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852DB7" w14:textId="77777777" w:rsidR="000F4C57" w:rsidRDefault="000F4C5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79401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Biblioteka społeczna - nowoczesna przestrzeń kultury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D35D1FD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right" w:pos="9070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netto zł: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24C5B8D8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VAT %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5050F974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VAT zł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4D7EBFD1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brutto zł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12918541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słownie zł          ……………………………………………………………………………………………………………………</w:t>
            </w:r>
          </w:p>
          <w:p w14:paraId="73B1B74C" w14:textId="77777777" w:rsidR="000F4C57" w:rsidRDefault="000F4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3D1D0A7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Minimum ………. rok/lata doświadczenia</w:t>
            </w:r>
          </w:p>
        </w:tc>
      </w:tr>
      <w:tr w:rsidR="000F4C57" w14:paraId="0DDEE077" w14:textId="77777777">
        <w:trPr>
          <w:trHeight w:val="26"/>
        </w:trPr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55A098" w14:textId="77777777" w:rsidR="000F4C57" w:rsidRDefault="000F4C5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FEB31F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Wymiany przystanków autobusowych oraz zakup koszy na śmieci w sołectwie Niemica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32A862E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right" w:pos="9070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netto zł: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616A44FC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VAT %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44E5732E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VAT zł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31807A50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brutto zł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28E1174C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słownie zł          ……………………………………………………………………………………………………………………</w:t>
            </w:r>
          </w:p>
          <w:p w14:paraId="5E4775FB" w14:textId="77777777" w:rsidR="000F4C57" w:rsidRDefault="000F4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68600F0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Minimum ………. rok/lata doświadczenia</w:t>
            </w:r>
          </w:p>
        </w:tc>
      </w:tr>
      <w:tr w:rsidR="000F4C57" w14:paraId="59C61772" w14:textId="77777777">
        <w:trPr>
          <w:trHeight w:val="206"/>
        </w:trPr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55F0A6" w14:textId="77777777" w:rsidR="000F4C57" w:rsidRDefault="000F4C5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FDEBB8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Montaż trybuny przy kompleksie sportowym ORLIK Zespołu Szkół Publicznych w Golczewie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148BC65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right" w:pos="9070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netto zł: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3E7064A1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VAT %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78D14A94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VAT zł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102704A8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brutto zł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43EA624B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słownie zł          ……………………………………………………………………………………………………………………</w:t>
            </w:r>
          </w:p>
          <w:p w14:paraId="11C9B91B" w14:textId="77777777" w:rsidR="000F4C57" w:rsidRDefault="000F4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2CEFCD5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Minimum ………. rok/lata doświadczenia</w:t>
            </w:r>
          </w:p>
        </w:tc>
      </w:tr>
      <w:tr w:rsidR="000F4C57" w14:paraId="5649D682" w14:textId="77777777">
        <w:trPr>
          <w:trHeight w:val="26"/>
        </w:trPr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7E66BB" w14:textId="77777777" w:rsidR="000F4C57" w:rsidRDefault="000F4C5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37D725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Bezpieczne Rybokarty – budowa chodnika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C457DA9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right" w:pos="9070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netto zł: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00F2805C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VAT %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7232F33B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VAT zł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27AA05EA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brutto zł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40B19B2E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słownie zł          ……………………………………………………………………………………………………………………</w:t>
            </w:r>
          </w:p>
          <w:p w14:paraId="789AFDE3" w14:textId="77777777" w:rsidR="000F4C57" w:rsidRDefault="000F4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D0AE6EC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Minimum ………. rok/lata doświadczenia</w:t>
            </w:r>
          </w:p>
        </w:tc>
      </w:tr>
      <w:tr w:rsidR="000F4C57" w14:paraId="6AE83CFE" w14:textId="77777777">
        <w:trPr>
          <w:trHeight w:val="300"/>
        </w:trPr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B70CEB" w14:textId="77777777" w:rsidR="000F4C57" w:rsidRDefault="000F4C5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778F74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 zdrowym ciele, zdrowy duch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BC72730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right" w:pos="9070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netto zł: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6237324E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VAT %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7A91BA51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VAT zł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43A5A96A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brutto zł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4561283D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słownie zł          ……………………………………………………………………………………………………………………</w:t>
            </w:r>
          </w:p>
          <w:p w14:paraId="3B51991B" w14:textId="77777777" w:rsidR="000F4C57" w:rsidRDefault="000F4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46B7EB2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Minimum ………. rok/lata doświadczenia</w:t>
            </w:r>
          </w:p>
        </w:tc>
      </w:tr>
      <w:tr w:rsidR="000F4C57" w14:paraId="3FF90C46" w14:textId="77777777">
        <w:trPr>
          <w:trHeight w:val="26"/>
        </w:trPr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78BD4E" w14:textId="77777777" w:rsidR="000F4C57" w:rsidRDefault="000F4C5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033BDE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Magiczna scena - łącząca pokolenia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81C8804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right" w:pos="9070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netto zł: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599AEF86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VAT %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27E3BB00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VAT zł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6689C83D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brutto zł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4ED3B2D0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słownie zł          ……………………………………………………………………………………………………………………</w:t>
            </w:r>
          </w:p>
          <w:p w14:paraId="2A7FA98F" w14:textId="77777777" w:rsidR="000F4C57" w:rsidRDefault="000F4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E989E2C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Minimum ………. rok/lata doświadczenia</w:t>
            </w:r>
          </w:p>
        </w:tc>
      </w:tr>
      <w:tr w:rsidR="000F4C57" w14:paraId="18310650" w14:textId="77777777">
        <w:trPr>
          <w:trHeight w:val="300"/>
        </w:trPr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58B0DF" w14:textId="77777777" w:rsidR="000F4C57" w:rsidRDefault="000F4C5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8633E0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Projekt Senior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881028D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right" w:pos="9070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netto zł: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484B9D89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VAT %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17E76118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VAT zł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2284A4C5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brutto zł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55B1E53E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słownie zł          ……………………………………………………………………………………………………………………</w:t>
            </w:r>
          </w:p>
          <w:p w14:paraId="24B466E6" w14:textId="77777777" w:rsidR="000F4C57" w:rsidRDefault="000F4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7DC4432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Minimum ………. rok/lata doświadczenia</w:t>
            </w:r>
          </w:p>
        </w:tc>
      </w:tr>
      <w:tr w:rsidR="000F4C57" w14:paraId="0B7FBDC9" w14:textId="77777777">
        <w:trPr>
          <w:trHeight w:val="300"/>
        </w:trPr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CBDDDE" w14:textId="77777777" w:rsidR="000F4C57" w:rsidRDefault="000F4C5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0B46F8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Projekt Junior!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6AE7036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right" w:pos="9070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netto zł: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3D139279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VAT %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32E6F10B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VAT zł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60B9F89A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brutto zł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59832255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słownie zł          ……………………………………………………………………………………………………………………</w:t>
            </w:r>
          </w:p>
          <w:p w14:paraId="16C8F06C" w14:textId="77777777" w:rsidR="000F4C57" w:rsidRDefault="000F4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5BC1509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Minimum ………. rok/lata doświadczenia</w:t>
            </w:r>
          </w:p>
        </w:tc>
      </w:tr>
      <w:tr w:rsidR="000F4C57" w14:paraId="3D42427E" w14:textId="77777777">
        <w:trPr>
          <w:trHeight w:val="300"/>
        </w:trPr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A06E62" w14:textId="77777777" w:rsidR="000F4C57" w:rsidRDefault="000F4C5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B77F71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Plac zabaw dla malucha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9A0E3B9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right" w:pos="9070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netto zł: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6C4D0998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VAT %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627600CE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VAT zł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6409D0F3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brutto zł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67A1EC9E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słownie zł          ……………………………………………………………………………………………………………………</w:t>
            </w:r>
          </w:p>
          <w:p w14:paraId="49FF4A48" w14:textId="77777777" w:rsidR="000F4C57" w:rsidRDefault="000F4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1D180AC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Minimum ………. rok/lata doświadczenia</w:t>
            </w:r>
          </w:p>
        </w:tc>
      </w:tr>
      <w:tr w:rsidR="000F4C57" w14:paraId="05149AC9" w14:textId="77777777">
        <w:trPr>
          <w:trHeight w:val="44"/>
        </w:trPr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FDA6DA" w14:textId="77777777" w:rsidR="000F4C57" w:rsidRDefault="000F4C5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F6D32F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Wspólna przestrzeń podstawą aktywności społecznej w Kołaczu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A1091AF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right" w:pos="9070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netto zł: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08B1B7BA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VAT %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24E2032F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VAT zł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0DA0E6C9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brutto zł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70C27626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słownie zł          ……………………………………………………………………………………………………………………</w:t>
            </w:r>
          </w:p>
          <w:p w14:paraId="6F3B746E" w14:textId="77777777" w:rsidR="000F4C57" w:rsidRDefault="000F4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56EE9E10" w14:textId="77777777" w:rsidR="000F4C57" w:rsidRDefault="000F4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B32C0A1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Minimum ………. rok/lata doświadczenia</w:t>
            </w:r>
          </w:p>
        </w:tc>
      </w:tr>
      <w:tr w:rsidR="000F4C57" w14:paraId="6F52831F" w14:textId="77777777">
        <w:trPr>
          <w:trHeight w:val="300"/>
        </w:trPr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82D0A3" w14:textId="77777777" w:rsidR="000F4C57" w:rsidRDefault="000F4C5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8AB8DB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Twórczy Ogród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7E299E1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right" w:pos="9070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netto zł: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0B3621EF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VAT %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36C09575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VAT zł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153275DC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brutto zł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4BE02FEB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słownie zł          ……………………………………………………………………………………………………………………</w:t>
            </w:r>
          </w:p>
          <w:p w14:paraId="729B30A5" w14:textId="77777777" w:rsidR="000F4C57" w:rsidRDefault="000F4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6A627D2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Minimum ………. rok/lata doświadczenia</w:t>
            </w:r>
          </w:p>
        </w:tc>
      </w:tr>
      <w:tr w:rsidR="000F4C57" w14:paraId="259C8C76" w14:textId="77777777">
        <w:trPr>
          <w:trHeight w:val="69"/>
        </w:trPr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7D2250" w14:textId="77777777" w:rsidR="000F4C57" w:rsidRDefault="000F4C5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9A4031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Doposażenie terenu i świetlicy wiejskiej w Królewie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A9D4535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right" w:pos="9070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netto zł: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6E74DEF0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VAT %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1499917B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VAT zł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626ECB90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brutto zł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4F842FC6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słownie zł          ……………………………………………………………………………………………………………………</w:t>
            </w:r>
          </w:p>
          <w:p w14:paraId="1D299E51" w14:textId="77777777" w:rsidR="000F4C57" w:rsidRDefault="000F4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0AB45AB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Minimum ………. rok/lata doświadczenia</w:t>
            </w:r>
          </w:p>
        </w:tc>
      </w:tr>
      <w:tr w:rsidR="000F4C57" w14:paraId="3E0EF3F0" w14:textId="77777777">
        <w:trPr>
          <w:trHeight w:val="229"/>
        </w:trPr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C54E75" w14:textId="77777777" w:rsidR="000F4C57" w:rsidRDefault="000F4C5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5F8BD7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Rewitalizacja placu rekreacyjnego w Złakowie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1846677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right" w:pos="9070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netto zł: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3F5BA5E8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VAT %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39F89933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VAT zł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111A0881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brutto zł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2EC50193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słownie zł          ……………………………………………………………………………………………………………………</w:t>
            </w:r>
          </w:p>
          <w:p w14:paraId="56DA2D88" w14:textId="77777777" w:rsidR="000F4C57" w:rsidRDefault="000F4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B119F0A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Minimum ………. rok/lata doświadczenia</w:t>
            </w:r>
          </w:p>
        </w:tc>
      </w:tr>
      <w:tr w:rsidR="000F4C57" w14:paraId="3419FA5F" w14:textId="77777777">
        <w:trPr>
          <w:trHeight w:val="200"/>
        </w:trPr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B10598" w14:textId="77777777" w:rsidR="000F4C57" w:rsidRDefault="000F4C5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307607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Rozbudowa placu zabaw o siłownię zewnętrzną „siłownia pod chmurką”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62CD445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right" w:pos="9070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netto zł: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00D819DC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VAT %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7D64C8A3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VAT zł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1E720C81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brutto zł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18567679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słownie zł          ……………………………………………………………………………………………………………………</w:t>
            </w:r>
          </w:p>
          <w:p w14:paraId="480BCFFB" w14:textId="77777777" w:rsidR="000F4C57" w:rsidRDefault="000F4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836A9BA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Minimum ………. rok/lata doświadczenia</w:t>
            </w:r>
          </w:p>
        </w:tc>
      </w:tr>
      <w:tr w:rsidR="000F4C57" w14:paraId="7C1532F2" w14:textId="77777777">
        <w:trPr>
          <w:trHeight w:val="26"/>
        </w:trPr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A6D205" w14:textId="77777777" w:rsidR="000F4C57" w:rsidRDefault="000F4C5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D3FCE9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Doposażenie placu zabaw "Aktywny Gaj"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C9A2A20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right" w:pos="9070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netto zł: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114EB8F0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VAT %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14198237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VAT zł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31A54635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brutto zł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2C832B02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słownie zł          ……………………………………………………………………………………………………………………</w:t>
            </w:r>
          </w:p>
          <w:p w14:paraId="3F15B7B4" w14:textId="77777777" w:rsidR="000F4C57" w:rsidRDefault="000F4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F355546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Minimum ………. rok/lata doświadczenia</w:t>
            </w:r>
          </w:p>
        </w:tc>
      </w:tr>
      <w:tr w:rsidR="000F4C57" w14:paraId="5AD81480" w14:textId="77777777">
        <w:trPr>
          <w:trHeight w:val="26"/>
        </w:trPr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5069EB" w14:textId="77777777" w:rsidR="000F4C57" w:rsidRDefault="000F4C5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FC4DE4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Dzieje się w Noskowie - doposażenie świetlicy wiejskiej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944DE6D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right" w:pos="9070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netto zł: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3215B0B9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VAT %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05297ABC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VAT zł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23562363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brutto zł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3A98636F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słownie zł          ……………………………………………………………………………………………………………………</w:t>
            </w:r>
          </w:p>
          <w:p w14:paraId="032B6455" w14:textId="77777777" w:rsidR="000F4C57" w:rsidRDefault="000F4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2B4BD8A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Minimum ………. rok/lata doświadczenia</w:t>
            </w:r>
          </w:p>
        </w:tc>
      </w:tr>
      <w:tr w:rsidR="000F4C57" w14:paraId="341693BD" w14:textId="77777777">
        <w:trPr>
          <w:trHeight w:val="252"/>
        </w:trPr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975A47" w14:textId="77777777" w:rsidR="000F4C57" w:rsidRDefault="000F4C5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6F1F38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Chwila wytchnienia na świeży powietrzu - mała architektura w Pomiłowie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50DA7D8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right" w:pos="9070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netto zł: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57ECF716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VAT %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38CFFD3B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VAT zł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1E328C0A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brutto zł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143319AD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słownie zł          ……………………………………………………………………………………………………………………</w:t>
            </w:r>
          </w:p>
          <w:p w14:paraId="076CC49D" w14:textId="77777777" w:rsidR="000F4C57" w:rsidRDefault="000F4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2BF6870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Minimum ………. rok/lata doświadczenia</w:t>
            </w:r>
          </w:p>
        </w:tc>
      </w:tr>
      <w:tr w:rsidR="000F4C57" w14:paraId="1E482710" w14:textId="77777777">
        <w:trPr>
          <w:trHeight w:val="174"/>
        </w:trPr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2E87A9" w14:textId="77777777" w:rsidR="000F4C57" w:rsidRDefault="000F4C5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173B9B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Świetlica wiejska w Kwasowie miejscem integracji i aktywizacji - kontynuacja działań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35681A7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right" w:pos="9070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netto zł: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28B89D11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VAT %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4D6E4DE5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VAT zł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1BAF374A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brutto zł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2BE8D758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słownie zł          ……………………………………………………………………………………………………………………</w:t>
            </w:r>
          </w:p>
          <w:p w14:paraId="1E9A0D0F" w14:textId="77777777" w:rsidR="000F4C57" w:rsidRDefault="000F4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6F3B3DF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Minimum ………. rok/lata doświadczenia</w:t>
            </w:r>
          </w:p>
        </w:tc>
      </w:tr>
      <w:tr w:rsidR="000F4C57" w14:paraId="06850921" w14:textId="77777777">
        <w:trPr>
          <w:trHeight w:val="26"/>
        </w:trPr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0F5B5E" w14:textId="77777777" w:rsidR="000F4C57" w:rsidRDefault="000F4C5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30F4B9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Montaż lamp oświetleniowych na terenie Sidłowa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229334D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right" w:pos="9070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netto zł: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11A1DF80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VAT %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0A07F2C4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VAT zł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6DF904B2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brutto zł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0536030D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słownie zł          ……………………………………………………………………………………………………………………</w:t>
            </w:r>
          </w:p>
          <w:p w14:paraId="041FA9DF" w14:textId="77777777" w:rsidR="000F4C57" w:rsidRDefault="000F4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DC48091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Minimum ………. rok/lata doświadczenia</w:t>
            </w:r>
          </w:p>
        </w:tc>
      </w:tr>
      <w:tr w:rsidR="000F4C57" w14:paraId="1F952832" w14:textId="77777777">
        <w:trPr>
          <w:trHeight w:val="300"/>
        </w:trPr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BBF149" w14:textId="77777777" w:rsidR="000F4C57" w:rsidRDefault="000F4C5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243D23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Słowieńsko pięknieje II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24A235C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right" w:pos="9070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netto zł: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413B4A60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VAT %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1AA1296E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VAT zł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33BF31A9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brutto zł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48E0EBEC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słownie zł          ……………………………………………………………………………………………………………………</w:t>
            </w:r>
          </w:p>
          <w:p w14:paraId="77C79A2B" w14:textId="77777777" w:rsidR="000F4C57" w:rsidRDefault="000F4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F7250DE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Minimum ………. rok/lata doświadczenia</w:t>
            </w:r>
          </w:p>
        </w:tc>
      </w:tr>
      <w:tr w:rsidR="000F4C57" w14:paraId="0452CEBE" w14:textId="77777777">
        <w:trPr>
          <w:trHeight w:val="94"/>
        </w:trPr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33CDF2" w14:textId="77777777" w:rsidR="000F4C57" w:rsidRDefault="000F4C5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709734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Kiedyś było fajniej – utworzenie przystanku historii Gminy Suchań – poprzez postawienie tablic informacyjnych z historią i opisem Gminy Suchań na Placu Rynek w Suchaniu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8657B03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right" w:pos="9070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netto zł: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082CE2C2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VAT %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3D03D696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VAT zł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574C157A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brutto zł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1CE0D31F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słownie zł          ………………………………………………………………………………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……………………………………</w:t>
            </w:r>
          </w:p>
          <w:p w14:paraId="78101204" w14:textId="77777777" w:rsidR="000F4C57" w:rsidRDefault="000F4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B9027C7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Minimum ………. rok/lata doświadczenia</w:t>
            </w:r>
          </w:p>
        </w:tc>
      </w:tr>
      <w:tr w:rsidR="000F4C57" w14:paraId="61E4D3C7" w14:textId="77777777">
        <w:trPr>
          <w:trHeight w:val="190"/>
        </w:trPr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D21381" w14:textId="77777777" w:rsidR="000F4C57" w:rsidRDefault="000F4C5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433CD0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Gdyby drzewa mogły mówić - posadzenie drzew liściastych dla obecnych i przyszłych pokoleń na placu Rynek w Suchaniu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B80E8A2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right" w:pos="9070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netto zł: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3B694600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VAT %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50AF3BDA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VAT zł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6D97E978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brutto zł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77E4812C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słownie zł          ……………………………………………………………………………………………………………………</w:t>
            </w:r>
          </w:p>
          <w:p w14:paraId="143C7A6F" w14:textId="77777777" w:rsidR="000F4C57" w:rsidRDefault="000F4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F31BB21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Minimum ………. rok/lata doświadczenia</w:t>
            </w:r>
          </w:p>
        </w:tc>
      </w:tr>
      <w:tr w:rsidR="000F4C57" w14:paraId="1F144EFC" w14:textId="77777777">
        <w:trPr>
          <w:trHeight w:val="300"/>
        </w:trPr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9D5DA0" w14:textId="77777777" w:rsidR="000F4C57" w:rsidRDefault="000F4C5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1D7EEC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Nasza wieś najpiękniejsza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89AD544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right" w:pos="9070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netto zł: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56F447A7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VAT %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746DA31D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VAT zł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2D177A62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brutto zł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78BEDC56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słownie zł          ……………………………………………………………………………………………………………………</w:t>
            </w:r>
          </w:p>
          <w:p w14:paraId="4D17CE2C" w14:textId="77777777" w:rsidR="000F4C57" w:rsidRDefault="000F4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54D3C70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Minimum ………. rok/lata doświadczenia</w:t>
            </w:r>
          </w:p>
        </w:tc>
      </w:tr>
      <w:tr w:rsidR="000F4C57" w14:paraId="2AA565B3" w14:textId="77777777">
        <w:trPr>
          <w:trHeight w:val="111"/>
        </w:trPr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26D929" w14:textId="77777777" w:rsidR="000F4C57" w:rsidRDefault="000F4C5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65DBE7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Młodzieży też coś się należy! Budowa zjazdu linowego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8B1F6DF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right" w:pos="9070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netto zł: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0E58AD92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VAT %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7B07645F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VAT zł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65A28267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brutto zł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267186DB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słownie zł          ……………………………………………………………………………………………………………………</w:t>
            </w:r>
          </w:p>
          <w:p w14:paraId="6C4F4670" w14:textId="77777777" w:rsidR="000F4C57" w:rsidRDefault="000F4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84E3072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Minimum ………. rok/lata doświadczenia</w:t>
            </w:r>
          </w:p>
        </w:tc>
      </w:tr>
      <w:tr w:rsidR="000F4C57" w14:paraId="04B9F607" w14:textId="77777777">
        <w:trPr>
          <w:trHeight w:val="300"/>
        </w:trPr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3B472A" w14:textId="77777777" w:rsidR="000F4C57" w:rsidRDefault="000F4C5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25E681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Odnawiajmy razem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808D150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right" w:pos="9070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netto zł: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5552937F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VAT %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5BF15A22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VAT zł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551BB2E0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brutto zł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22AA2420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słownie zł          ……………………………………………………………………………………………………………………</w:t>
            </w:r>
          </w:p>
          <w:p w14:paraId="7438B6EA" w14:textId="77777777" w:rsidR="000F4C57" w:rsidRDefault="000F4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ECE204D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Minimum ………. rok/lata doświadczenia</w:t>
            </w:r>
          </w:p>
        </w:tc>
      </w:tr>
      <w:tr w:rsidR="000F4C57" w14:paraId="76D8B62E" w14:textId="77777777">
        <w:trPr>
          <w:trHeight w:val="26"/>
        </w:trPr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202C07" w14:textId="77777777" w:rsidR="000F4C57" w:rsidRDefault="000F4C5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45FF4F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Rewitalizacja Parku Zabytkowego w Tychowie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660296E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right" w:pos="9070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netto zł: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72222F7C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VAT %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24848FAD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VAT zł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0C889B6B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brutto zł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6FBF1ADB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słownie zł          ……………………………………………………………………………………………………………………</w:t>
            </w:r>
          </w:p>
          <w:p w14:paraId="11762C3D" w14:textId="77777777" w:rsidR="000F4C57" w:rsidRDefault="000F4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D8BCA31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Minimum ………. rok/lata doświadczenia</w:t>
            </w:r>
          </w:p>
        </w:tc>
      </w:tr>
      <w:tr w:rsidR="000F4C57" w14:paraId="0AF536D1" w14:textId="77777777">
        <w:trPr>
          <w:trHeight w:val="468"/>
        </w:trPr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D1F0A1" w14:textId="77777777" w:rsidR="000F4C57" w:rsidRDefault="000F4C5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093C4F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Kulinaria dla Mieszkańców Gminy Tychowo szykujemy, dlatego sprzętu do gotowania potrzebujemy – doposażenie w sprzęt Koła Gospodyń Wiejskich w Tychowie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C5B8B3A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right" w:pos="9070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netto zł: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4EF8F288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VAT %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3F7D29AB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VAT zł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3FB44BEE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brutto zł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02D1B5E4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słownie zł          ……………………………………………………………………………………………………………………</w:t>
            </w:r>
          </w:p>
          <w:p w14:paraId="423BA9CB" w14:textId="77777777" w:rsidR="000F4C57" w:rsidRDefault="000F4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5EDB2E9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Minimum ………. rok/lata doświadczenia</w:t>
            </w:r>
          </w:p>
        </w:tc>
      </w:tr>
      <w:tr w:rsidR="000F4C57" w14:paraId="5BFA1622" w14:textId="77777777">
        <w:trPr>
          <w:trHeight w:val="26"/>
        </w:trPr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449CCE" w14:textId="77777777" w:rsidR="000F4C57" w:rsidRDefault="000F4C5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408378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Modernizacja schodów poprzez montaże rampy najazdowej dla osób starszych i niepełnosprawnych, oraz przystosowanie WC do potrzeb matek z dziećmi, osób starszych i niepełnosprawnych w Muzeum Regionalnym im. A. Karnego w Wolinie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9007D85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right" w:pos="9070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netto zł: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42DC1296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VAT %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0FC1D1F9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VAT zł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19A0E9E4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brut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to zł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4D399EA7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słownie zł          ……………………………………………………………………………………………………………………</w:t>
            </w:r>
          </w:p>
          <w:p w14:paraId="368849CE" w14:textId="77777777" w:rsidR="000F4C57" w:rsidRDefault="000F4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right" w:pos="9070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5843536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Minimum ………. rok/lata doświadczenia</w:t>
            </w:r>
          </w:p>
        </w:tc>
      </w:tr>
      <w:tr w:rsidR="000F4C57" w14:paraId="4ACD9F81" w14:textId="77777777">
        <w:trPr>
          <w:trHeight w:val="26"/>
        </w:trPr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2FF510" w14:textId="77777777" w:rsidR="000F4C57" w:rsidRDefault="000F4C5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D93111" w14:textId="77777777" w:rsidR="000F4C57" w:rsidRDefault="001A1BA5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Wykonanie ciągu pieszego z ławkami prowadzącego do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rewitalizowanego Placu Zabaw w Wisełce w celu zwiększenia bezpieczeństwa i walorów estetycznych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D3C333D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right" w:pos="9070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netto zł: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198691BD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VAT %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5A91CCAF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VAT zł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26664B4A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brutto zł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</w:p>
          <w:p w14:paraId="3D631712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słownie zł          ……………………………………………………………………………………………………………………</w:t>
            </w:r>
          </w:p>
          <w:p w14:paraId="1D78E86E" w14:textId="77777777" w:rsidR="000F4C57" w:rsidRDefault="000F4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right" w:pos="9070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279841A" w14:textId="77777777" w:rsidR="000F4C57" w:rsidRDefault="001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Minimum ………. rok/lata doświadczenia</w:t>
            </w:r>
          </w:p>
        </w:tc>
      </w:tr>
    </w:tbl>
    <w:p w14:paraId="4D6CEB55" w14:textId="77777777" w:rsidR="000F4C57" w:rsidRDefault="000F4C57">
      <w:pPr>
        <w:spacing w:line="276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668D030E" w14:textId="77777777" w:rsidR="000F4C57" w:rsidRDefault="000F4C57">
      <w:pPr>
        <w:spacing w:line="276" w:lineRule="auto"/>
        <w:jc w:val="both"/>
        <w:rPr>
          <w:rFonts w:ascii="Calibri" w:eastAsia="Calibri" w:hAnsi="Calibri" w:cs="Calibri"/>
          <w:b/>
        </w:rPr>
      </w:pPr>
    </w:p>
    <w:p w14:paraId="4ABB0E7F" w14:textId="77777777" w:rsidR="000F4C57" w:rsidRDefault="001A1BA5">
      <w:pPr>
        <w:spacing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Oświadczenia wykonawcy</w:t>
      </w:r>
    </w:p>
    <w:p w14:paraId="0527F2E2" w14:textId="77777777" w:rsidR="000F4C57" w:rsidRDefault="000F4C57">
      <w:pPr>
        <w:pBdr>
          <w:top w:val="nil"/>
          <w:left w:val="nil"/>
          <w:bottom w:val="nil"/>
          <w:right w:val="nil"/>
          <w:between w:val="nil"/>
        </w:pBdr>
        <w:ind w:right="-284"/>
        <w:rPr>
          <w:rFonts w:ascii="Calibri" w:eastAsia="Calibri" w:hAnsi="Calibri" w:cs="Calibri"/>
          <w:b/>
          <w:color w:val="000000"/>
        </w:rPr>
      </w:pPr>
    </w:p>
    <w:p w14:paraId="689D8C49" w14:textId="77777777" w:rsidR="000F4C57" w:rsidRDefault="000F4C57">
      <w:pPr>
        <w:pBdr>
          <w:top w:val="nil"/>
          <w:left w:val="nil"/>
          <w:bottom w:val="nil"/>
          <w:right w:val="nil"/>
          <w:between w:val="nil"/>
        </w:pBdr>
        <w:ind w:right="-284"/>
        <w:rPr>
          <w:rFonts w:ascii="Calibri" w:eastAsia="Calibri" w:hAnsi="Calibri" w:cs="Calibri"/>
          <w:b/>
          <w:color w:val="000000"/>
        </w:rPr>
      </w:pPr>
    </w:p>
    <w:p w14:paraId="7F1BB198" w14:textId="77777777" w:rsidR="000F4C57" w:rsidRDefault="001A1BA5">
      <w:pPr>
        <w:numPr>
          <w:ilvl w:val="0"/>
          <w:numId w:val="1"/>
        </w:numPr>
        <w:tabs>
          <w:tab w:val="left" w:pos="284"/>
        </w:tabs>
        <w:spacing w:line="276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Oświadczamy, że zapoznaliśmy się ze Specyfikacją warunków zamówienia i nie wnosimy do niej zastrzeżeń oraz że zdobyliśmy konieczne informacje do przygotowania oferty.</w:t>
      </w:r>
    </w:p>
    <w:p w14:paraId="647915B1" w14:textId="77777777" w:rsidR="000F4C57" w:rsidRDefault="000F4C57">
      <w:pPr>
        <w:tabs>
          <w:tab w:val="left" w:pos="284"/>
        </w:tabs>
        <w:spacing w:line="276" w:lineRule="auto"/>
        <w:ind w:hanging="2"/>
        <w:jc w:val="both"/>
        <w:rPr>
          <w:rFonts w:ascii="Calibri" w:eastAsia="Calibri" w:hAnsi="Calibri" w:cs="Calibri"/>
        </w:rPr>
      </w:pPr>
    </w:p>
    <w:p w14:paraId="144222B6" w14:textId="74A15A32" w:rsidR="000F4C57" w:rsidRDefault="001A1BA5">
      <w:pPr>
        <w:numPr>
          <w:ilvl w:val="0"/>
          <w:numId w:val="1"/>
        </w:numPr>
        <w:tabs>
          <w:tab w:val="left" w:pos="284"/>
        </w:tabs>
        <w:spacing w:line="276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Oświadczamy, że jesteśmy związani niniejszą ofertą przez okres 30 dni od dnia upływu ter</w:t>
      </w:r>
      <w:r>
        <w:rPr>
          <w:rFonts w:ascii="Calibri" w:eastAsia="Calibri" w:hAnsi="Calibri" w:cs="Calibri"/>
        </w:rPr>
        <w:t xml:space="preserve">minu składania ofert do dnia  </w:t>
      </w:r>
      <w:r w:rsidR="002C6E60">
        <w:rPr>
          <w:rFonts w:ascii="Calibri" w:eastAsia="Calibri" w:hAnsi="Calibri" w:cs="Calibri"/>
        </w:rPr>
        <w:t xml:space="preserve">20.06.2021 r. </w:t>
      </w:r>
    </w:p>
    <w:p w14:paraId="483A59D0" w14:textId="77777777" w:rsidR="000F4C57" w:rsidRDefault="000F4C5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2"/>
        <w:rPr>
          <w:rFonts w:ascii="Calibri" w:eastAsia="Calibri" w:hAnsi="Calibri" w:cs="Calibri"/>
          <w:color w:val="000000"/>
        </w:rPr>
      </w:pPr>
    </w:p>
    <w:p w14:paraId="01945529" w14:textId="77777777" w:rsidR="000F4C57" w:rsidRDefault="001A1BA5">
      <w:pPr>
        <w:numPr>
          <w:ilvl w:val="0"/>
          <w:numId w:val="1"/>
        </w:numPr>
        <w:tabs>
          <w:tab w:val="left" w:pos="284"/>
        </w:tabs>
        <w:spacing w:line="276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Oświadczamy, że zamówienie nie zamierzamy/ zamierzamy* zrealizować przy udziale następujących podwykonawców w zakresie: (należy podać zakres oraz nazwy firmy podwykonawców, o ile to wiadome) - ZAZNACZYĆ JEŚLI DO</w:t>
      </w:r>
      <w:r>
        <w:rPr>
          <w:rFonts w:ascii="Calibri" w:eastAsia="Calibri" w:hAnsi="Calibri" w:cs="Calibri"/>
        </w:rPr>
        <w:t>TYCZY</w:t>
      </w:r>
    </w:p>
    <w:p w14:paraId="3293BC25" w14:textId="77777777" w:rsidR="000F4C57" w:rsidRDefault="000F4C57">
      <w:pPr>
        <w:tabs>
          <w:tab w:val="left" w:pos="1134"/>
        </w:tabs>
        <w:spacing w:line="276" w:lineRule="auto"/>
        <w:ind w:hanging="2"/>
        <w:jc w:val="both"/>
        <w:rPr>
          <w:rFonts w:ascii="Calibri" w:eastAsia="Calibri" w:hAnsi="Calibri" w:cs="Calibri"/>
        </w:rPr>
      </w:pPr>
    </w:p>
    <w:p w14:paraId="68A59E66" w14:textId="77777777" w:rsidR="000F4C57" w:rsidRDefault="001A1BA5">
      <w:pPr>
        <w:tabs>
          <w:tab w:val="left" w:pos="1134"/>
        </w:tabs>
        <w:spacing w:line="276" w:lineRule="auto"/>
        <w:ind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</w:t>
      </w:r>
    </w:p>
    <w:p w14:paraId="34BA94EC" w14:textId="77777777" w:rsidR="000F4C57" w:rsidRDefault="001A1BA5">
      <w:pPr>
        <w:tabs>
          <w:tab w:val="left" w:pos="284"/>
        </w:tabs>
        <w:spacing w:line="276" w:lineRule="auto"/>
        <w:ind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*niepotrzebne skreślić</w:t>
      </w:r>
    </w:p>
    <w:p w14:paraId="74EFE611" w14:textId="77777777" w:rsidR="000F4C57" w:rsidRDefault="000F4C57">
      <w:pPr>
        <w:widowControl w:val="0"/>
        <w:spacing w:line="276" w:lineRule="auto"/>
        <w:ind w:hanging="2"/>
        <w:jc w:val="center"/>
        <w:rPr>
          <w:rFonts w:ascii="Calibri" w:eastAsia="Calibri" w:hAnsi="Calibri" w:cs="Calibri"/>
        </w:rPr>
      </w:pPr>
    </w:p>
    <w:p w14:paraId="325A0D31" w14:textId="77777777" w:rsidR="000F4C57" w:rsidRDefault="001A1BA5">
      <w:pPr>
        <w:numPr>
          <w:ilvl w:val="0"/>
          <w:numId w:val="1"/>
        </w:numPr>
        <w:spacing w:line="276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Oświadczamy, że w przypadku wyboru naszej oferty zawrzemy umowę z Zamawiającym zgodnie z wzorem umowy stanowiącym Załącznik nr 2 do SWZ.</w:t>
      </w:r>
    </w:p>
    <w:p w14:paraId="43B8E3BF" w14:textId="77777777" w:rsidR="000F4C57" w:rsidRDefault="000F4C57">
      <w:pPr>
        <w:spacing w:line="276" w:lineRule="auto"/>
        <w:jc w:val="both"/>
        <w:rPr>
          <w:rFonts w:ascii="Calibri" w:eastAsia="Calibri" w:hAnsi="Calibri" w:cs="Calibri"/>
        </w:rPr>
      </w:pPr>
    </w:p>
    <w:p w14:paraId="2705F326" w14:textId="77777777" w:rsidR="000F4C57" w:rsidRDefault="001A1BA5">
      <w:pPr>
        <w:numPr>
          <w:ilvl w:val="0"/>
          <w:numId w:val="1"/>
        </w:numPr>
        <w:spacing w:line="276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Zastrzeżenie Wykonawcy: Zgodnie z art. 18 ust. 3 ustawy Prawo zamówień publicznych, Wykonawca zastrzega, iż wymienione</w:t>
      </w:r>
      <w:r>
        <w:rPr>
          <w:rFonts w:ascii="Calibri" w:eastAsia="Calibri" w:hAnsi="Calibri" w:cs="Calibri"/>
        </w:rPr>
        <w:t xml:space="preserve"> niżej dokumenty, składające się na ofertę, nie mogą być udostępniane innym uczestnikom postępowania:</w:t>
      </w:r>
    </w:p>
    <w:p w14:paraId="2A4DCDB3" w14:textId="77777777" w:rsidR="000F4C57" w:rsidRDefault="001A1BA5">
      <w:pPr>
        <w:spacing w:line="276" w:lineRule="auto"/>
        <w:ind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</w:t>
      </w:r>
    </w:p>
    <w:p w14:paraId="05D91E27" w14:textId="77777777" w:rsidR="000F4C57" w:rsidRDefault="001A1BA5">
      <w:pPr>
        <w:spacing w:line="276" w:lineRule="auto"/>
        <w:ind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Zgodnie z </w:t>
      </w:r>
      <w:r>
        <w:rPr>
          <w:rFonts w:ascii="Calibri" w:eastAsia="Calibri" w:hAnsi="Calibri" w:cs="Calibri"/>
        </w:rPr>
        <w:t xml:space="preserve">treścią art. 18 ust. 3 ustawy z 11 września 2019 r. – Prawo zamówień publicznych (Dz.U. poz. 2019 ze zm.) nie ujawnia się informacji stanowiących tajemnicę przedsiębiorstwa w rozumieniu przepisów o zwalczaniu nieuczciwej konkurencji, jeżeli Wykonawca, nie </w:t>
      </w:r>
      <w:r>
        <w:rPr>
          <w:rFonts w:ascii="Calibri" w:eastAsia="Calibri" w:hAnsi="Calibri" w:cs="Calibri"/>
        </w:rPr>
        <w:t xml:space="preserve">później niż w terminie składania ofert, zastrzegł, że nie mogą być one udostępniane oraz wykazał, iż zastrzeżone informacje stanowią tajemnicę przedsiębiorstwa. Wykonawca nie może zastrzec informacji, o których mowa w art. 86 ust. </w:t>
      </w:r>
    </w:p>
    <w:p w14:paraId="756674A3" w14:textId="77777777" w:rsidR="000F4C57" w:rsidRDefault="000F4C57">
      <w:pPr>
        <w:spacing w:line="276" w:lineRule="auto"/>
        <w:ind w:hanging="2"/>
        <w:jc w:val="both"/>
        <w:rPr>
          <w:rFonts w:ascii="Calibri" w:eastAsia="Calibri" w:hAnsi="Calibri" w:cs="Calibri"/>
        </w:rPr>
      </w:pPr>
    </w:p>
    <w:p w14:paraId="76959370" w14:textId="77777777" w:rsidR="000F4C57" w:rsidRDefault="001A1B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Informacja dotycząca powstania u zamawiającego obowiązku podatkowego (wypełnić wyłącznie w przypadku, gdy dotyczy Wykonawcy)</w:t>
      </w:r>
    </w:p>
    <w:p w14:paraId="63462433" w14:textId="77777777" w:rsidR="000F4C57" w:rsidRDefault="000F4C57">
      <w:pPr>
        <w:spacing w:line="276" w:lineRule="auto"/>
        <w:ind w:hanging="2"/>
        <w:jc w:val="both"/>
        <w:rPr>
          <w:rFonts w:ascii="Calibri" w:eastAsia="Calibri" w:hAnsi="Calibri" w:cs="Calibri"/>
        </w:rPr>
      </w:pPr>
    </w:p>
    <w:p w14:paraId="14E7A3C1" w14:textId="77777777" w:rsidR="000F4C57" w:rsidRDefault="001A1BA5">
      <w:pPr>
        <w:spacing w:line="276" w:lineRule="auto"/>
        <w:ind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 podstawie art. 225 ust 1 ustawy z 11 września 2019 r. – Prawo zamówień publicznych (Dz.U. poz. 2019 ze zm.) informujemy, że wyb</w:t>
      </w:r>
      <w:r>
        <w:rPr>
          <w:rFonts w:ascii="Calibri" w:eastAsia="Calibri" w:hAnsi="Calibri" w:cs="Calibri"/>
        </w:rPr>
        <w:t>ór naszej oferty będzie prowadzić do powstania u zamawiającego obowiązku podatkowego zgodnie z przepisami o podatku od towarów i usług) (Dz. U. z 2018 r. poz. 2174, z późn. zm.15) w niżej wymienionym zakresie:*</w:t>
      </w:r>
    </w:p>
    <w:p w14:paraId="1581D3D2" w14:textId="77777777" w:rsidR="000F4C57" w:rsidRDefault="000F4C57">
      <w:pPr>
        <w:spacing w:line="276" w:lineRule="auto"/>
        <w:ind w:hanging="2"/>
        <w:jc w:val="both"/>
        <w:rPr>
          <w:rFonts w:ascii="Calibri" w:eastAsia="Calibri" w:hAnsi="Calibri" w:cs="Calibri"/>
        </w:rPr>
      </w:pPr>
    </w:p>
    <w:p w14:paraId="30A7D550" w14:textId="77777777" w:rsidR="000F4C57" w:rsidRDefault="001A1BA5">
      <w:pPr>
        <w:spacing w:line="276" w:lineRule="auto"/>
        <w:ind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</w:rPr>
        <w:t>…(należy wskazać nazwę (rodzaj) towaru lub usługi, których dostawa lub świadczenie będzie prowadzić do powstania obowiązku podatkowego u Zamawiającego)</w:t>
      </w:r>
    </w:p>
    <w:p w14:paraId="31AF367B" w14:textId="77777777" w:rsidR="000F4C57" w:rsidRDefault="000F4C57">
      <w:pPr>
        <w:spacing w:line="276" w:lineRule="auto"/>
        <w:ind w:hanging="2"/>
        <w:jc w:val="both"/>
        <w:rPr>
          <w:rFonts w:ascii="Calibri" w:eastAsia="Calibri" w:hAnsi="Calibri" w:cs="Calibri"/>
        </w:rPr>
      </w:pPr>
    </w:p>
    <w:p w14:paraId="29C9CD0C" w14:textId="77777777" w:rsidR="000F4C57" w:rsidRDefault="001A1BA5">
      <w:pPr>
        <w:spacing w:line="276" w:lineRule="auto"/>
        <w:ind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Wartość towarów lub usług wskazanych powyżej, których dostawa lub świadczenie będzie prowadzić do powst</w:t>
      </w:r>
      <w:r>
        <w:rPr>
          <w:rFonts w:ascii="Calibri" w:eastAsia="Calibri" w:hAnsi="Calibri" w:cs="Calibri"/>
        </w:rPr>
        <w:t>ania obowiązku podatkowego u Zamawiającego (wartość bez kwoty podatku):</w:t>
      </w:r>
    </w:p>
    <w:p w14:paraId="3DCC2053" w14:textId="77777777" w:rsidR="000F4C57" w:rsidRDefault="000F4C57">
      <w:pPr>
        <w:ind w:hanging="2"/>
        <w:jc w:val="both"/>
        <w:rPr>
          <w:rFonts w:ascii="Calibri" w:eastAsia="Calibri" w:hAnsi="Calibri" w:cs="Calibri"/>
        </w:rPr>
      </w:pPr>
    </w:p>
    <w:p w14:paraId="5B00D742" w14:textId="77777777" w:rsidR="000F4C57" w:rsidRDefault="001A1BA5">
      <w:pPr>
        <w:ind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……………………………………………. zł</w:t>
      </w:r>
    </w:p>
    <w:p w14:paraId="4A4EE747" w14:textId="77777777" w:rsidR="000F4C57" w:rsidRDefault="001A1BA5">
      <w:pPr>
        <w:ind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(słownie złotych: ................................................................................................)</w:t>
      </w:r>
    </w:p>
    <w:p w14:paraId="500B62A3" w14:textId="77777777" w:rsidR="000F4C57" w:rsidRDefault="000F4C57">
      <w:pPr>
        <w:ind w:hanging="2"/>
        <w:jc w:val="both"/>
        <w:rPr>
          <w:rFonts w:ascii="Calibri" w:eastAsia="Calibri" w:hAnsi="Calibri" w:cs="Calibri"/>
        </w:rPr>
      </w:pPr>
    </w:p>
    <w:p w14:paraId="5FD3EADE" w14:textId="77777777" w:rsidR="000F4C57" w:rsidRDefault="001A1BA5">
      <w:pPr>
        <w:spacing w:line="276" w:lineRule="auto"/>
        <w:ind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przypadku, gdy wykonawca nie poinformuje Zamawiającego jednoznacznie, że wybór oferty będzie prowadzić do powstania u Zamawiającego obowiązku podatkowego zgodnie z przepisami o podatku od towarów i usług, Zamawiający uzna, iż wybór jego oferty nie będzie</w:t>
      </w:r>
      <w:r>
        <w:rPr>
          <w:rFonts w:ascii="Calibri" w:eastAsia="Calibri" w:hAnsi="Calibri" w:cs="Calibri"/>
        </w:rPr>
        <w:t xml:space="preserve"> prowadził do takiego obowiązku).</w:t>
      </w:r>
    </w:p>
    <w:p w14:paraId="5FE636D1" w14:textId="77777777" w:rsidR="000F4C57" w:rsidRDefault="000F4C57">
      <w:pPr>
        <w:spacing w:line="276" w:lineRule="auto"/>
        <w:ind w:hanging="2"/>
        <w:jc w:val="both"/>
        <w:rPr>
          <w:rFonts w:ascii="Calibri" w:eastAsia="Calibri" w:hAnsi="Calibri" w:cs="Calibri"/>
        </w:rPr>
      </w:pPr>
    </w:p>
    <w:p w14:paraId="1DD1C68C" w14:textId="77777777" w:rsidR="000F4C57" w:rsidRDefault="001A1BA5">
      <w:pPr>
        <w:numPr>
          <w:ilvl w:val="0"/>
          <w:numId w:val="1"/>
        </w:numPr>
        <w:spacing w:line="276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Informujemy, że zapoznaliśmy się z klauzulą informacyjną dotyczącą danych osobowych zawartą w rozdziale XXVII </w:t>
      </w:r>
      <w:r>
        <w:rPr>
          <w:rFonts w:ascii="Calibri" w:eastAsia="Calibri" w:hAnsi="Calibri" w:cs="Calibri"/>
        </w:rPr>
        <w:t>SWZ</w:t>
      </w:r>
      <w:r>
        <w:rPr>
          <w:rFonts w:ascii="Calibri" w:eastAsia="Calibri" w:hAnsi="Calibri" w:cs="Calibri"/>
          <w:color w:val="000000"/>
        </w:rPr>
        <w:t>.</w:t>
      </w:r>
    </w:p>
    <w:p w14:paraId="13BA9B70" w14:textId="77777777" w:rsidR="000F4C57" w:rsidRDefault="000F4C57">
      <w:pPr>
        <w:spacing w:line="276" w:lineRule="auto"/>
        <w:ind w:hanging="2"/>
        <w:jc w:val="both"/>
        <w:rPr>
          <w:rFonts w:ascii="Calibri" w:eastAsia="Calibri" w:hAnsi="Calibri" w:cs="Calibri"/>
        </w:rPr>
      </w:pPr>
    </w:p>
    <w:p w14:paraId="78E9E276" w14:textId="77777777" w:rsidR="000F4C57" w:rsidRDefault="001A1BA5">
      <w:pPr>
        <w:numPr>
          <w:ilvl w:val="0"/>
          <w:numId w:val="1"/>
        </w:numPr>
        <w:spacing w:line="276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Oświadczam(y), że wypełniłem obowiązki informacyjne przewidziane w art. 13 lub art. 14 RODO</w:t>
      </w:r>
      <w:r>
        <w:rPr>
          <w:rFonts w:ascii="Calibri" w:eastAsia="Calibri" w:hAnsi="Calibri" w:cs="Calibri"/>
          <w:color w:val="000000"/>
          <w:vertAlign w:val="superscript"/>
        </w:rPr>
        <w:t>1)</w:t>
      </w:r>
      <w:r>
        <w:rPr>
          <w:rFonts w:ascii="Calibri" w:eastAsia="Calibri" w:hAnsi="Calibri" w:cs="Calibri"/>
          <w:color w:val="000000"/>
        </w:rPr>
        <w:t xml:space="preserve"> wobec osób </w:t>
      </w:r>
      <w:r>
        <w:rPr>
          <w:rFonts w:ascii="Calibri" w:eastAsia="Calibri" w:hAnsi="Calibri" w:cs="Calibri"/>
          <w:color w:val="000000"/>
        </w:rPr>
        <w:t>fizycznych, od których dane osobowe bezpośrednio lub pośrednio pozyskałem w celu ubiegania się o udzielenie zamówienia publicznego w niniejszym postępowaniu.****</w:t>
      </w:r>
    </w:p>
    <w:p w14:paraId="3FA1D3B6" w14:textId="77777777" w:rsidR="000F4C57" w:rsidRDefault="000F4C5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</w:rPr>
      </w:pPr>
    </w:p>
    <w:p w14:paraId="3E43B6EC" w14:textId="77777777" w:rsidR="000F4C57" w:rsidRDefault="001A1BA5">
      <w:pPr>
        <w:numPr>
          <w:ilvl w:val="0"/>
          <w:numId w:val="1"/>
        </w:numPr>
        <w:spacing w:line="276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Informujemy, że jesteśmy </w:t>
      </w:r>
      <w:r>
        <w:rPr>
          <w:rFonts w:ascii="Calibri" w:eastAsia="Calibri" w:hAnsi="Calibri" w:cs="Calibri"/>
          <w:i/>
          <w:color w:val="000000"/>
        </w:rPr>
        <w:t>(należy zaznaczyć właściwe)</w:t>
      </w:r>
      <w:r>
        <w:rPr>
          <w:rFonts w:ascii="Calibri" w:eastAsia="Calibri" w:hAnsi="Calibri" w:cs="Calibri"/>
          <w:color w:val="000000"/>
        </w:rPr>
        <w:t>:</w:t>
      </w:r>
    </w:p>
    <w:p w14:paraId="46CD525A" w14:textId="77777777" w:rsidR="000F4C57" w:rsidRDefault="000F4C57">
      <w:pPr>
        <w:tabs>
          <w:tab w:val="left" w:pos="284"/>
        </w:tabs>
        <w:spacing w:line="276" w:lineRule="auto"/>
        <w:jc w:val="both"/>
        <w:rPr>
          <w:rFonts w:ascii="Calibri" w:eastAsia="Calibri" w:hAnsi="Calibri" w:cs="Calibri"/>
          <w:color w:val="000000"/>
        </w:rPr>
      </w:pPr>
    </w:p>
    <w:p w14:paraId="4DDD1FA2" w14:textId="77777777" w:rsidR="000F4C57" w:rsidRDefault="001A1BA5">
      <w:pPr>
        <w:tabs>
          <w:tab w:val="left" w:pos="284"/>
        </w:tabs>
        <w:ind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 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085FBF0" wp14:editId="4F1EDFBB">
                <wp:simplePos x="0" y="0"/>
                <wp:positionH relativeFrom="column">
                  <wp:posOffset>50801</wp:posOffset>
                </wp:positionH>
                <wp:positionV relativeFrom="paragraph">
                  <wp:posOffset>63500</wp:posOffset>
                </wp:positionV>
                <wp:extent cx="248285" cy="138430"/>
                <wp:effectExtent l="0" t="0" r="0" b="0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6620" y="3715548"/>
                          <a:ext cx="23876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DC5CF6F" w14:textId="77777777" w:rsidR="000F4C57" w:rsidRDefault="000F4C5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63500</wp:posOffset>
                </wp:positionV>
                <wp:extent cx="248285" cy="138430"/>
                <wp:effectExtent b="0" l="0" r="0" t="0"/>
                <wp:wrapNone/>
                <wp:docPr id="2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285" cy="1384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7137AFF" w14:textId="77777777" w:rsidR="000F4C57" w:rsidRDefault="000F4C57">
      <w:pPr>
        <w:tabs>
          <w:tab w:val="left" w:pos="284"/>
        </w:tabs>
        <w:ind w:hanging="2"/>
        <w:jc w:val="both"/>
        <w:rPr>
          <w:rFonts w:ascii="Calibri" w:eastAsia="Calibri" w:hAnsi="Calibri" w:cs="Calibri"/>
          <w:color w:val="000000"/>
        </w:rPr>
      </w:pPr>
    </w:p>
    <w:p w14:paraId="016246C2" w14:textId="77777777" w:rsidR="000F4C57" w:rsidRDefault="001A1BA5">
      <w:pPr>
        <w:tabs>
          <w:tab w:val="left" w:pos="284"/>
        </w:tabs>
        <w:ind w:hanging="2"/>
        <w:jc w:val="both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color w:val="000000"/>
        </w:rPr>
        <w:t>mikroprzedsiębiors</w:t>
      </w:r>
      <w:r>
        <w:rPr>
          <w:rFonts w:ascii="Calibri" w:eastAsia="Calibri" w:hAnsi="Calibri" w:cs="Calibri"/>
          <w:color w:val="000000"/>
        </w:rPr>
        <w:t>twem (przedsiębiorstwo, które zatrudnia mniej niż 10 osób                 i którego roczny obrót lub roczna suma bilansowa nie przekracza 2 milionów EUR).</w:t>
      </w:r>
    </w:p>
    <w:p w14:paraId="324123D8" w14:textId="77777777" w:rsidR="000F4C57" w:rsidRDefault="000F4C57">
      <w:pPr>
        <w:widowControl w:val="0"/>
        <w:ind w:hanging="2"/>
        <w:jc w:val="both"/>
        <w:rPr>
          <w:rFonts w:ascii="Calibri" w:eastAsia="Calibri" w:hAnsi="Calibri" w:cs="Calibri"/>
          <w:color w:val="000000"/>
        </w:rPr>
      </w:pPr>
    </w:p>
    <w:p w14:paraId="0808E51F" w14:textId="77777777" w:rsidR="000F4C57" w:rsidRDefault="001A1BA5">
      <w:pPr>
        <w:widowControl w:val="0"/>
        <w:ind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6E79F5F4" wp14:editId="57DD767E">
                <wp:simplePos x="0" y="0"/>
                <wp:positionH relativeFrom="column">
                  <wp:posOffset>50801</wp:posOffset>
                </wp:positionH>
                <wp:positionV relativeFrom="paragraph">
                  <wp:posOffset>63500</wp:posOffset>
                </wp:positionV>
                <wp:extent cx="248285" cy="138430"/>
                <wp:effectExtent l="0" t="0" r="0" b="0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6620" y="3715548"/>
                          <a:ext cx="23876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A32368B" w14:textId="77777777" w:rsidR="000F4C57" w:rsidRDefault="000F4C5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63500</wp:posOffset>
                </wp:positionV>
                <wp:extent cx="248285" cy="138430"/>
                <wp:effectExtent b="0" l="0" r="0" t="0"/>
                <wp:wrapNone/>
                <wp:docPr id="2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285" cy="1384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84A9876" w14:textId="77777777" w:rsidR="000F4C57" w:rsidRDefault="000F4C57">
      <w:pPr>
        <w:widowControl w:val="0"/>
        <w:ind w:hanging="2"/>
        <w:jc w:val="both"/>
        <w:rPr>
          <w:rFonts w:ascii="Calibri" w:eastAsia="Calibri" w:hAnsi="Calibri" w:cs="Calibri"/>
          <w:color w:val="000000"/>
        </w:rPr>
      </w:pPr>
    </w:p>
    <w:p w14:paraId="40C7BFEB" w14:textId="77777777" w:rsidR="000F4C57" w:rsidRDefault="001A1BA5">
      <w:pPr>
        <w:widowControl w:val="0"/>
        <w:ind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małym przedsiębiorstwem (przedsiębiorstwo, które zatrudnia mniej niż 50 osób i którego roczny obrót lub roczna suma bilansowa nie przekracza 10 milionów EUR).</w:t>
      </w:r>
    </w:p>
    <w:p w14:paraId="4A1A82D2" w14:textId="77777777" w:rsidR="000F4C57" w:rsidRDefault="000F4C57">
      <w:pPr>
        <w:tabs>
          <w:tab w:val="left" w:pos="284"/>
        </w:tabs>
        <w:ind w:hanging="2"/>
        <w:jc w:val="both"/>
        <w:rPr>
          <w:rFonts w:ascii="Calibri" w:eastAsia="Calibri" w:hAnsi="Calibri" w:cs="Calibri"/>
          <w:color w:val="000000"/>
        </w:rPr>
      </w:pPr>
    </w:p>
    <w:p w14:paraId="76199411" w14:textId="77777777" w:rsidR="000F4C57" w:rsidRDefault="001A1BA5">
      <w:pPr>
        <w:widowControl w:val="0"/>
        <w:ind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 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6617AC7E" wp14:editId="35414D1E">
                <wp:simplePos x="0" y="0"/>
                <wp:positionH relativeFrom="column">
                  <wp:posOffset>50801</wp:posOffset>
                </wp:positionH>
                <wp:positionV relativeFrom="paragraph">
                  <wp:posOffset>152400</wp:posOffset>
                </wp:positionV>
                <wp:extent cx="248285" cy="128905"/>
                <wp:effectExtent l="0" t="0" r="0" b="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6620" y="3720310"/>
                          <a:ext cx="23876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16368B5" w14:textId="77777777" w:rsidR="000F4C57" w:rsidRDefault="000F4C5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152400</wp:posOffset>
                </wp:positionV>
                <wp:extent cx="248285" cy="128905"/>
                <wp:effectExtent b="0" l="0" r="0" t="0"/>
                <wp:wrapNone/>
                <wp:docPr id="2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285" cy="1289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E5251F3" w14:textId="77777777" w:rsidR="000F4C57" w:rsidRDefault="000F4C57">
      <w:pPr>
        <w:widowControl w:val="0"/>
        <w:ind w:hanging="2"/>
        <w:jc w:val="both"/>
        <w:rPr>
          <w:rFonts w:ascii="Calibri" w:eastAsia="Calibri" w:hAnsi="Calibri" w:cs="Calibri"/>
          <w:color w:val="000000"/>
        </w:rPr>
      </w:pPr>
    </w:p>
    <w:p w14:paraId="471EC832" w14:textId="77777777" w:rsidR="000F4C57" w:rsidRDefault="001A1BA5">
      <w:pPr>
        <w:widowControl w:val="0"/>
        <w:ind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średnim przedsiębiorstwem (przedsiębiorstwa, które nie są mikro przedsiębio</w:t>
      </w:r>
      <w:r>
        <w:rPr>
          <w:rFonts w:ascii="Calibri" w:eastAsia="Calibri" w:hAnsi="Calibri" w:cs="Calibri"/>
          <w:color w:val="000000"/>
        </w:rPr>
        <w:t>rstwami ani małymi przedsiębiorstwami i które zatrudniają mniej niż 250 osób i których roczny obrót nie przekracza 50 milionów EUR. lub roczna suma bilansowa nie przekracza 43 milionów EUR)</w:t>
      </w:r>
      <w:r>
        <w:rPr>
          <w:rFonts w:ascii="Calibri" w:eastAsia="Calibri" w:hAnsi="Calibri" w:cs="Calibri"/>
          <w:i/>
          <w:color w:val="000000"/>
        </w:rPr>
        <w:t>.</w:t>
      </w:r>
    </w:p>
    <w:p w14:paraId="02F2F5BE" w14:textId="77777777" w:rsidR="000F4C57" w:rsidRDefault="000F4C57">
      <w:pPr>
        <w:tabs>
          <w:tab w:val="left" w:pos="284"/>
        </w:tabs>
        <w:ind w:hanging="2"/>
        <w:jc w:val="both"/>
        <w:rPr>
          <w:rFonts w:ascii="Calibri" w:eastAsia="Calibri" w:hAnsi="Calibri" w:cs="Calibri"/>
          <w:color w:val="000000"/>
        </w:rPr>
      </w:pPr>
    </w:p>
    <w:p w14:paraId="3DCA29C1" w14:textId="77777777" w:rsidR="000F4C57" w:rsidRDefault="001A1BA5">
      <w:pPr>
        <w:tabs>
          <w:tab w:val="left" w:pos="284"/>
        </w:tabs>
        <w:ind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   żadne z powyższych.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25384E98" wp14:editId="7C2BD6C3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248285" cy="157480"/>
                <wp:effectExtent l="0" t="0" r="0" b="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6620" y="3706023"/>
                          <a:ext cx="23876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EC943F8" w14:textId="77777777" w:rsidR="000F4C57" w:rsidRDefault="000F4C5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248285" cy="157480"/>
                <wp:effectExtent b="0" l="0" r="0" t="0"/>
                <wp:wrapNone/>
                <wp:docPr id="2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285" cy="1574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FB09FA5" w14:textId="77777777" w:rsidR="000F4C57" w:rsidRDefault="000F4C57">
      <w:pPr>
        <w:tabs>
          <w:tab w:val="left" w:pos="284"/>
        </w:tabs>
        <w:ind w:hanging="2"/>
        <w:jc w:val="both"/>
        <w:rPr>
          <w:rFonts w:ascii="Calibri" w:eastAsia="Calibri" w:hAnsi="Calibri" w:cs="Calibri"/>
          <w:color w:val="000000"/>
        </w:rPr>
      </w:pPr>
    </w:p>
    <w:p w14:paraId="05E92ED9" w14:textId="77777777" w:rsidR="000F4C57" w:rsidRDefault="001A1BA5">
      <w:pPr>
        <w:tabs>
          <w:tab w:val="left" w:pos="284"/>
        </w:tabs>
        <w:spacing w:line="276" w:lineRule="auto"/>
        <w:ind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Informacje te wymagane są </w:t>
      </w:r>
      <w:r>
        <w:rPr>
          <w:rFonts w:ascii="Calibri" w:eastAsia="Calibri" w:hAnsi="Calibri" w:cs="Calibri"/>
          <w:color w:val="000000"/>
        </w:rPr>
        <w:t>wyłącznie do celów statystycznych Urzędu Zamówień Publicznych.</w:t>
      </w:r>
    </w:p>
    <w:p w14:paraId="5DB6ED42" w14:textId="77777777" w:rsidR="000F4C57" w:rsidRDefault="000F4C57">
      <w:pPr>
        <w:spacing w:line="276" w:lineRule="auto"/>
        <w:rPr>
          <w:rFonts w:ascii="Calibri" w:eastAsia="Calibri" w:hAnsi="Calibri" w:cs="Calibri"/>
          <w:color w:val="000000"/>
        </w:rPr>
      </w:pPr>
    </w:p>
    <w:p w14:paraId="4DB8E02E" w14:textId="77777777" w:rsidR="000F4C57" w:rsidRDefault="001A1BA5">
      <w:pPr>
        <w:spacing w:line="276" w:lineRule="auto"/>
        <w:ind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                    ..................................................</w:t>
      </w:r>
    </w:p>
    <w:p w14:paraId="487D316F" w14:textId="77777777" w:rsidR="000F4C57" w:rsidRDefault="001A1BA5">
      <w:pPr>
        <w:spacing w:line="276" w:lineRule="auto"/>
        <w:ind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        (podpis osób/ osoby uprawnionej ) </w:t>
      </w:r>
    </w:p>
    <w:p w14:paraId="05DE384F" w14:textId="77777777" w:rsidR="000F4C57" w:rsidRDefault="000F4C57">
      <w:pPr>
        <w:spacing w:line="276" w:lineRule="auto"/>
        <w:ind w:hanging="2"/>
        <w:jc w:val="both"/>
        <w:rPr>
          <w:rFonts w:ascii="Calibri" w:eastAsia="Calibri" w:hAnsi="Calibri" w:cs="Calibri"/>
          <w:color w:val="000000"/>
          <w:vertAlign w:val="superscript"/>
        </w:rPr>
      </w:pPr>
    </w:p>
    <w:p w14:paraId="3922DF07" w14:textId="77777777" w:rsidR="000F4C57" w:rsidRDefault="001A1BA5">
      <w:pPr>
        <w:spacing w:line="276" w:lineRule="auto"/>
        <w:ind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vertAlign w:val="superscript"/>
        </w:rPr>
        <w:t xml:space="preserve">1) </w:t>
      </w:r>
      <w:r>
        <w:rPr>
          <w:rFonts w:ascii="Calibri" w:eastAsia="Calibri" w:hAnsi="Calibri" w:cs="Calibri"/>
          <w:color w:val="00000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</w:t>
      </w:r>
      <w:r>
        <w:rPr>
          <w:rFonts w:ascii="Calibri" w:eastAsia="Calibri" w:hAnsi="Calibri" w:cs="Calibri"/>
          <w:color w:val="000000"/>
        </w:rPr>
        <w:t xml:space="preserve">ozporządzenie o ochronie danych) (Dz. Urz. UE L 119 z 04.05.2016, str. 1). </w:t>
      </w:r>
    </w:p>
    <w:p w14:paraId="09D2EF74" w14:textId="77777777" w:rsidR="000F4C57" w:rsidRDefault="000F4C57">
      <w:pPr>
        <w:spacing w:line="276" w:lineRule="auto"/>
        <w:ind w:hanging="2"/>
        <w:jc w:val="both"/>
        <w:rPr>
          <w:rFonts w:ascii="Calibri" w:eastAsia="Calibri" w:hAnsi="Calibri" w:cs="Calibri"/>
          <w:color w:val="000000"/>
        </w:rPr>
      </w:pPr>
    </w:p>
    <w:p w14:paraId="7C38FBCB" w14:textId="77777777" w:rsidR="000F4C57" w:rsidRDefault="001A1BA5">
      <w:pPr>
        <w:spacing w:line="276" w:lineRule="auto"/>
        <w:ind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****W przypadku, gdy wykonawca nie przekazuje danych osobowych innych niż bezpośrednio jego dotyczących lub zachodzi wyłączenie stosowania obowiązku informacyjnego, stosownie do a</w:t>
      </w:r>
      <w:r>
        <w:rPr>
          <w:rFonts w:ascii="Calibri" w:eastAsia="Calibri" w:hAnsi="Calibri" w:cs="Calibri"/>
          <w:color w:val="000000"/>
        </w:rPr>
        <w:t>rt. 13 ust. 4 lub art. 14 ust. 5 RODO treści oświadczenia wykonawca nie składa (usunięcie treści oświadczenia np. przez jego wykreślenie).</w:t>
      </w:r>
    </w:p>
    <w:p w14:paraId="3120A5F7" w14:textId="77777777" w:rsidR="000F4C57" w:rsidRDefault="000F4C57">
      <w:pPr>
        <w:widowControl w:val="0"/>
        <w:spacing w:line="288" w:lineRule="auto"/>
        <w:ind w:hanging="2"/>
        <w:jc w:val="right"/>
        <w:rPr>
          <w:rFonts w:ascii="Calibri" w:eastAsia="Calibri" w:hAnsi="Calibri" w:cs="Calibri"/>
        </w:rPr>
      </w:pPr>
    </w:p>
    <w:p w14:paraId="4C8BBB16" w14:textId="77777777" w:rsidR="000F4C57" w:rsidRDefault="000F4C57">
      <w:pPr>
        <w:pBdr>
          <w:top w:val="nil"/>
          <w:left w:val="nil"/>
          <w:bottom w:val="nil"/>
          <w:right w:val="nil"/>
          <w:between w:val="nil"/>
        </w:pBdr>
        <w:ind w:right="-284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7952A56" w14:textId="77777777" w:rsidR="000F4C57" w:rsidRDefault="000F4C57">
      <w:pPr>
        <w:spacing w:after="68" w:line="249" w:lineRule="auto"/>
        <w:ind w:left="-5" w:right="14" w:hanging="10"/>
        <w:rPr>
          <w:rFonts w:ascii="Calibri" w:eastAsia="Calibri" w:hAnsi="Calibri" w:cs="Calibri"/>
          <w:color w:val="000000"/>
          <w:sz w:val="22"/>
          <w:szCs w:val="22"/>
        </w:rPr>
      </w:pPr>
    </w:p>
    <w:sectPr w:rsidR="000F4C57">
      <w:headerReference w:type="default" r:id="rId12"/>
      <w:footerReference w:type="even" r:id="rId13"/>
      <w:footerReference w:type="default" r:id="rId14"/>
      <w:pgSz w:w="11906" w:h="16838"/>
      <w:pgMar w:top="284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C315C" w14:textId="77777777" w:rsidR="001A1BA5" w:rsidRDefault="001A1BA5">
      <w:r>
        <w:separator/>
      </w:r>
    </w:p>
  </w:endnote>
  <w:endnote w:type="continuationSeparator" w:id="0">
    <w:p w14:paraId="60074BF0" w14:textId="77777777" w:rsidR="001A1BA5" w:rsidRDefault="001A1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A8566" w14:textId="77777777" w:rsidR="000F4C57" w:rsidRDefault="001A1B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084C940B" w14:textId="77777777" w:rsidR="000F4C57" w:rsidRDefault="000F4C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60FC6" w14:textId="77777777" w:rsidR="000F4C57" w:rsidRDefault="001A1B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2C6E60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</w:p>
  <w:p w14:paraId="02D7CE37" w14:textId="77777777" w:rsidR="000F4C57" w:rsidRDefault="001A1BA5">
    <w:pPr>
      <w:pBdr>
        <w:top w:val="nil"/>
        <w:left w:val="nil"/>
        <w:bottom w:val="nil"/>
        <w:right w:val="nil"/>
        <w:between w:val="nil"/>
      </w:pBdr>
      <w:ind w:hanging="2"/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>Projekt „Rewitalizacja szansą na aktywną integrację” jest współfinansowany ze środków Europejskiego Funduszu Społecznego</w:t>
    </w:r>
  </w:p>
  <w:p w14:paraId="2C0EB8B2" w14:textId="77777777" w:rsidR="000F4C57" w:rsidRDefault="001A1BA5">
    <w:pPr>
      <w:pBdr>
        <w:top w:val="nil"/>
        <w:left w:val="nil"/>
        <w:bottom w:val="nil"/>
        <w:right w:val="nil"/>
        <w:between w:val="nil"/>
      </w:pBdr>
      <w:ind w:hanging="2"/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>w ramach  Regionalnego Programu Operacyjnego Województwa Zachodniopomorskiego na lata 2014-2020.</w:t>
    </w:r>
  </w:p>
  <w:p w14:paraId="4BD05EA8" w14:textId="77777777" w:rsidR="000F4C57" w:rsidRDefault="000F4C57">
    <w:pPr>
      <w:pBdr>
        <w:top w:val="nil"/>
        <w:left w:val="nil"/>
        <w:bottom w:val="nil"/>
        <w:right w:val="nil"/>
        <w:between w:val="nil"/>
      </w:pBdr>
      <w:ind w:hanging="2"/>
      <w:jc w:val="both"/>
      <w:rPr>
        <w:color w:val="000000"/>
        <w:sz w:val="16"/>
        <w:szCs w:val="16"/>
      </w:rPr>
    </w:pPr>
  </w:p>
  <w:p w14:paraId="13CC2348" w14:textId="77777777" w:rsidR="000F4C57" w:rsidRDefault="000F4C57">
    <w:pPr>
      <w:tabs>
        <w:tab w:val="left" w:pos="3425"/>
      </w:tabs>
      <w:rPr>
        <w:rFonts w:ascii="Arial" w:eastAsia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A3760" w14:textId="77777777" w:rsidR="001A1BA5" w:rsidRDefault="001A1BA5">
      <w:r>
        <w:separator/>
      </w:r>
    </w:p>
  </w:footnote>
  <w:footnote w:type="continuationSeparator" w:id="0">
    <w:p w14:paraId="4B6FCA48" w14:textId="77777777" w:rsidR="001A1BA5" w:rsidRDefault="001A1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4B511" w14:textId="77777777" w:rsidR="000F4C57" w:rsidRDefault="001A1BA5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5DD3A01" wp14:editId="1306FA87">
          <wp:extent cx="5419725" cy="694690"/>
          <wp:effectExtent l="0" t="0" r="0" b="0"/>
          <wp:docPr id="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19725" cy="694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4FF1"/>
    <w:multiLevelType w:val="multilevel"/>
    <w:tmpl w:val="27A678D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60A55"/>
    <w:multiLevelType w:val="multilevel"/>
    <w:tmpl w:val="0B6470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A1312"/>
    <w:multiLevelType w:val="multilevel"/>
    <w:tmpl w:val="A6F0D28C"/>
    <w:lvl w:ilvl="0">
      <w:start w:val="1"/>
      <w:numFmt w:val="decimal"/>
      <w:lvlText w:val="%1.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C57"/>
    <w:rsid w:val="000F4C57"/>
    <w:rsid w:val="001A1BA5"/>
    <w:rsid w:val="002C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FB0B0"/>
  <w15:docId w15:val="{3962131E-3A51-4B87-BD13-D231A645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4426"/>
  </w:style>
  <w:style w:type="paragraph" w:styleId="Nagwek1">
    <w:name w:val="heading 1"/>
    <w:basedOn w:val="Normalny"/>
    <w:next w:val="Normalny"/>
    <w:link w:val="Nagwek1Znak"/>
    <w:uiPriority w:val="9"/>
    <w:qFormat/>
    <w:rsid w:val="008F1509"/>
    <w:pPr>
      <w:keepNext/>
      <w:jc w:val="right"/>
      <w:outlineLvl w:val="0"/>
    </w:pPr>
    <w:rPr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1509"/>
    <w:pPr>
      <w:keepNext/>
      <w:jc w:val="center"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9"/>
    <w:rsid w:val="008F1509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F150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15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F1509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1509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F15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15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8F1509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8F1509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F150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aliases w:val="index"/>
    <w:basedOn w:val="Normalny"/>
    <w:link w:val="NagwekZnak"/>
    <w:uiPriority w:val="99"/>
    <w:rsid w:val="008F1509"/>
    <w:pPr>
      <w:tabs>
        <w:tab w:val="center" w:pos="4703"/>
        <w:tab w:val="right" w:pos="9406"/>
      </w:tabs>
    </w:pPr>
  </w:style>
  <w:style w:type="character" w:customStyle="1" w:styleId="NagwekZnak">
    <w:name w:val="Nagłówek Znak"/>
    <w:aliases w:val="index Znak"/>
    <w:basedOn w:val="Domylnaczcionkaakapitu"/>
    <w:link w:val="Nagwek"/>
    <w:uiPriority w:val="99"/>
    <w:rsid w:val="008F15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F150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Bezodstpw">
    <w:name w:val="No Spacing"/>
    <w:uiPriority w:val="1"/>
    <w:qFormat/>
    <w:rsid w:val="00C91191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950F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FB017B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rsid w:val="00E24B24"/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El6QaHieWO5D6JeemMFS/JTfyg==">AMUW2mUL50sJWxIRPKP24KcioswFlzz8LpHRLOrHmxJbNJPWQ0DfWNKVrPhZN6n+ab528M54zLlbfkz881zmfCNBAlBxrwrrapz6HLZXtM506B0+R6kXpI0dDlhD+GYrJo+MCWTD/9JJ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2009</Words>
  <Characters>12060</Characters>
  <Application>Microsoft Office Word</Application>
  <DocSecurity>0</DocSecurity>
  <Lines>100</Lines>
  <Paragraphs>28</Paragraphs>
  <ScaleCrop>false</ScaleCrop>
  <Company/>
  <LinksUpToDate>false</LinksUpToDate>
  <CharactersWithSpaces>14041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Juściński</dc:creator>
  <cp:lastModifiedBy>Maciej Ziemiński</cp:lastModifiedBy>
  <cp:revision>2</cp:revision>
  <dcterms:created xsi:type="dcterms:W3CDTF">2019-05-31T09:02:00Z</dcterms:created>
  <dcterms:modified xsi:type="dcterms:W3CDTF">2021-05-18T07:19:00Z</dcterms:modified>
</cp:coreProperties>
</file>